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EDB9C">
      <w:pPr>
        <w:spacing w:line="360" w:lineRule="auto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南京审计大学会计学院第十次学生代表大会产生办法</w:t>
      </w:r>
    </w:p>
    <w:p w14:paraId="1EE0CBD5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根据《中国共产主义青年团章程》和《中国共产主义青年团地方各级代表大会组织选举规则（暂行）》和《中华全国学生联合会章程》等有关规定，结合我院实际情况，现将大会代表选举办法通知如下：</w:t>
      </w:r>
    </w:p>
    <w:p w14:paraId="7855E89F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一、代表团代表候选人的条件                </w:t>
      </w:r>
    </w:p>
    <w:p w14:paraId="1E0C13E0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我院学生；</w:t>
      </w:r>
    </w:p>
    <w:p w14:paraId="3F75B363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政治立场坚定，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有主动参与团学组织建设的热情；</w:t>
      </w:r>
    </w:p>
    <w:p w14:paraId="671A74B3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愿意为广大青年服务，在团员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青年中起模范带头作用；</w:t>
      </w:r>
    </w:p>
    <w:p w14:paraId="5B457CD3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两年内未受过任何处分（含各类通报批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评）；</w:t>
      </w:r>
    </w:p>
    <w:p w14:paraId="65E01D5A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学习成绩优异，无积欠学分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；</w:t>
      </w:r>
    </w:p>
    <w:p w14:paraId="1301F139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积极参加校院两级的各项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活动，具备一定的议事能力和组织协调能力。</w:t>
      </w:r>
    </w:p>
    <w:p w14:paraId="43E652E8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二、确定程序</w:t>
      </w:r>
    </w:p>
    <w:p w14:paraId="3D62F51F">
      <w:pPr>
        <w:widowControl/>
        <w:spacing w:line="360" w:lineRule="auto"/>
        <w:ind w:firstLine="420" w:firstLineChars="200"/>
        <w:rPr>
          <w:rFonts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级代表由各辅导员推荐；</w:t>
      </w:r>
    </w:p>
    <w:p w14:paraId="19864E71">
      <w:pPr>
        <w:widowControl/>
        <w:spacing w:line="360" w:lineRule="auto"/>
        <w:ind w:firstLine="420" w:firstLineChars="200"/>
        <w:rPr>
          <w:rFonts w:ascii="宋体" w:hAnsi="宋体" w:eastAsia="宋体" w:cs="Calibri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2.20</w:t>
      </w:r>
      <w:r>
        <w:rPr>
          <w:rFonts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级每班推荐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4-5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名学代会代表、20</w:t>
      </w:r>
      <w:r>
        <w:rPr>
          <w:rFonts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级每班推荐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名学代会代表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，202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级由每位新生辅导员老师推选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Calibri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名学代会代表。</w:t>
      </w:r>
      <w:r>
        <w:rPr>
          <w:rFonts w:hint="eastAsia" w:ascii="宋体" w:hAnsi="宋体" w:eastAsia="宋体" w:cs="Calibri"/>
          <w:color w:val="000000" w:themeColor="text1"/>
          <w:szCs w:val="21"/>
          <w14:textFill>
            <w14:solidFill>
              <w14:schemeClr w14:val="tx1"/>
            </w14:solidFill>
          </w14:textFill>
        </w:rPr>
        <w:t>各团支部依照民主集中制原则，通过个人自荐、班级推荐，确定候选人，班级推荐优先党员、优秀学生干部、党校学员、入党积极分子；</w:t>
      </w:r>
    </w:p>
    <w:p w14:paraId="5CAE682B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3.班级民主测评。测评以无记名投票方式进行；测评工作由各班团支书主持；无记名民主测评中赞成人数须超过全班人数二分之一（到场人数必须达到全班人数的三分之二以上）；</w:t>
      </w: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</w:p>
    <w:p w14:paraId="45ACADF4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4.各辅导员自行决定选举方法，按照所分配名额，上报学代会推荐代表人选。</w:t>
      </w:r>
    </w:p>
    <w:p w14:paraId="6D18088E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以辅导员为单位推荐，经资格审查组审核同意。</w:t>
      </w:r>
    </w:p>
    <w:p w14:paraId="71D6C6DA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三、推荐人数</w:t>
      </w:r>
    </w:p>
    <w:p w14:paraId="119E7BBB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年级学代会代表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名</w:t>
      </w:r>
    </w:p>
    <w:p w14:paraId="7A7E9CCC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年级学代会代表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37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名</w:t>
      </w:r>
    </w:p>
    <w:p w14:paraId="3831FF00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年级学代会代表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42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名</w:t>
      </w:r>
    </w:p>
    <w:p w14:paraId="277E10C7">
      <w:pPr>
        <w:widowControl/>
        <w:spacing w:line="360" w:lineRule="auto"/>
        <w:ind w:firstLine="420" w:firstLineChars="200"/>
        <w:jc w:val="left"/>
        <w:rPr>
          <w:rFonts w:ascii="宋体" w:hAnsi="宋体" w:eastAsia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年级学代会代表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名</w:t>
      </w:r>
    </w:p>
    <w:p w14:paraId="132BABCF">
      <w:pPr>
        <w:spacing w:line="360" w:lineRule="auto"/>
        <w:jc w:val="right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南京审计大学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会计学院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次学生代表大会</w:t>
      </w:r>
      <w:bookmarkStart w:id="0" w:name="_GoBack"/>
      <w:bookmarkEnd w:id="0"/>
    </w:p>
    <w:p w14:paraId="5D8B7BAA">
      <w:pPr>
        <w:spacing w:line="360" w:lineRule="auto"/>
        <w:jc w:val="right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筹备委员会</w:t>
      </w:r>
    </w:p>
    <w:p w14:paraId="51A23F47">
      <w:pPr>
        <w:spacing w:line="360" w:lineRule="auto"/>
        <w:jc w:val="right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二〇二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年十月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16349C1"/>
    <w:rsid w:val="249932C3"/>
    <w:rsid w:val="3B044A56"/>
    <w:rsid w:val="4C194835"/>
    <w:rsid w:val="75B570BC"/>
    <w:rsid w:val="7C7A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eastAsia="宋体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616</Words>
  <Characters>651</Characters>
  <Lines>4</Lines>
  <Paragraphs>1</Paragraphs>
  <TotalTime>10</TotalTime>
  <ScaleCrop>false</ScaleCrop>
  <LinksUpToDate>false</LinksUpToDate>
  <CharactersWithSpaces>668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2023-11-12T20:12:00Z</dcterms:created>
  <dc:creator>裴 珂琪</dc:creator>
  <cp:lastModifiedBy>水笔仔</cp:lastModifiedBy>
  <dcterms:modified xsi:type="dcterms:W3CDTF">2025-11-03T09:22:14Z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0650E07A595A474BBC7898CB705E1E13_13</vt:lpwstr>
  </property>
  <property fmtid="{D5CDD505-2E9C-101B-9397-08002B2CF9AE}" pid="3" name="KSOProductBuildVer">
    <vt:lpwstr>2052-12.1.0.23125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